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32C4" w:rsidRPr="00C256AD" w:rsidRDefault="00D26FD7" w:rsidP="00D26FD7">
      <w:pPr>
        <w:spacing w:after="27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C256AD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8832C4" w:rsidRPr="00C256AD" w:rsidRDefault="00D26FD7" w:rsidP="00D26FD7">
      <w:pPr>
        <w:spacing w:after="16"/>
        <w:ind w:left="670" w:right="-178"/>
        <w:jc w:val="center"/>
        <w:rPr>
          <w:rFonts w:ascii="Times New Roman" w:hAnsi="Times New Roman" w:cs="Times New Roman"/>
          <w:sz w:val="24"/>
          <w:szCs w:val="24"/>
        </w:rPr>
      </w:pPr>
      <w:r w:rsidRPr="00C256A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  <w:r w:rsidRPr="00C256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C256AD">
        <w:rPr>
          <w:rFonts w:ascii="Times New Roman" w:eastAsia="Times New Roman" w:hAnsi="Times New Roman" w:cs="Times New Roman"/>
          <w:b/>
          <w:sz w:val="24"/>
          <w:szCs w:val="24"/>
        </w:rPr>
        <w:t xml:space="preserve"> Ежегодной Конференции </w:t>
      </w:r>
      <w:r w:rsidRPr="00C256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ISPE</w:t>
      </w:r>
      <w:r w:rsidRPr="00C256AD">
        <w:rPr>
          <w:rFonts w:ascii="Times New Roman" w:eastAsia="Times New Roman" w:hAnsi="Times New Roman" w:cs="Times New Roman"/>
          <w:b/>
          <w:sz w:val="24"/>
          <w:szCs w:val="24"/>
        </w:rPr>
        <w:t xml:space="preserve"> ЕАЭС</w:t>
      </w:r>
    </w:p>
    <w:p w:rsidR="008832C4" w:rsidRPr="00C256AD" w:rsidRDefault="00D26FD7" w:rsidP="00D26FD7">
      <w:pPr>
        <w:spacing w:after="0"/>
        <w:ind w:left="849"/>
        <w:jc w:val="center"/>
        <w:rPr>
          <w:rFonts w:ascii="Times New Roman" w:hAnsi="Times New Roman" w:cs="Times New Roman"/>
          <w:sz w:val="24"/>
          <w:szCs w:val="24"/>
        </w:rPr>
      </w:pPr>
      <w:r w:rsidRPr="00C256AD">
        <w:rPr>
          <w:rFonts w:ascii="Times New Roman" w:eastAsia="Times New Roman" w:hAnsi="Times New Roman" w:cs="Times New Roman"/>
          <w:sz w:val="24"/>
          <w:szCs w:val="24"/>
        </w:rPr>
        <w:t>24-26 ноября 2020 г., Москва</w:t>
      </w:r>
    </w:p>
    <w:p w:rsidR="008832C4" w:rsidRPr="00C256AD" w:rsidRDefault="00D26FD7">
      <w:pPr>
        <w:spacing w:after="0"/>
        <w:ind w:left="915"/>
        <w:jc w:val="center"/>
        <w:rPr>
          <w:rFonts w:ascii="Times New Roman" w:hAnsi="Times New Roman" w:cs="Times New Roman"/>
          <w:sz w:val="24"/>
          <w:szCs w:val="24"/>
        </w:rPr>
      </w:pPr>
      <w:r w:rsidRPr="00C2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84" w:type="dxa"/>
        <w:tblInd w:w="267" w:type="dxa"/>
        <w:tblCellMar>
          <w:top w:w="18" w:type="dxa"/>
          <w:left w:w="107" w:type="dxa"/>
          <w:right w:w="114" w:type="dxa"/>
        </w:tblCellMar>
        <w:tblLook w:val="04A0" w:firstRow="1" w:lastRow="0" w:firstColumn="1" w:lastColumn="0" w:noHBand="0" w:noVBand="1"/>
      </w:tblPr>
      <w:tblGrid>
        <w:gridCol w:w="2405"/>
        <w:gridCol w:w="7379"/>
      </w:tblGrid>
      <w:tr w:rsidR="008832C4" w:rsidRPr="00C256AD" w:rsidTr="00C256AD">
        <w:trPr>
          <w:trHeight w:val="560"/>
        </w:trPr>
        <w:tc>
          <w:tcPr>
            <w:tcW w:w="9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32C4" w:rsidRPr="00C256AD" w:rsidRDefault="00D26FD7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 ноября 2020 года </w:t>
            </w:r>
          </w:p>
          <w:p w:rsidR="008832C4" w:rsidRPr="00C256AD" w:rsidRDefault="00D2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32C4" w:rsidRPr="00C256AD" w:rsidTr="00C256AD">
        <w:trPr>
          <w:trHeight w:val="28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C4" w:rsidRPr="00C256AD" w:rsidRDefault="00D26FD7" w:rsidP="00D2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9:00 – 10:00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C4" w:rsidRPr="00C256AD" w:rsidRDefault="0087572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участников, приветственный кофе</w:t>
            </w:r>
          </w:p>
        </w:tc>
      </w:tr>
      <w:tr w:rsidR="008832C4" w:rsidRPr="00C256AD" w:rsidTr="00C256AD">
        <w:trPr>
          <w:trHeight w:val="107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C4" w:rsidRPr="00C256AD" w:rsidRDefault="00D26FD7" w:rsidP="00D2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10:00 – 10:30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C4" w:rsidRPr="00C256AD" w:rsidRDefault="00D26FD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Открытие конференции </w:t>
            </w:r>
          </w:p>
          <w:p w:rsidR="008832C4" w:rsidRPr="00C256AD" w:rsidRDefault="00D26FD7" w:rsidP="00A40E80">
            <w:pPr>
              <w:spacing w:line="254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Приветственное слово руководства 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ISPE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ЕАЭС и 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VIP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>-гостей из РФ</w:t>
            </w:r>
            <w:r w:rsidR="00A40E80"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>, ЕАЭС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r w:rsidR="00A40E80"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>дальнего за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>рубе</w:t>
            </w:r>
            <w:r w:rsidR="00A40E80"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>жья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</w:tr>
      <w:tr w:rsidR="008832C4" w:rsidRPr="00C256AD" w:rsidTr="00C256AD">
        <w:trPr>
          <w:trHeight w:val="478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C4" w:rsidRPr="00C256AD" w:rsidRDefault="00D26FD7" w:rsidP="00C2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</w:t>
            </w:r>
            <w:r w:rsidR="00C256AD"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– 1</w:t>
            </w:r>
            <w:r w:rsidR="00C256AD"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C256AD"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C4" w:rsidRPr="00C256AD" w:rsidRDefault="00364B7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Панельная</w:t>
            </w:r>
            <w:r w:rsidR="00D26FD7" w:rsidRPr="00C256A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сессия</w:t>
            </w:r>
            <w:r w:rsidR="00D26FD7" w:rsidRPr="00C2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0E80" w:rsidRPr="00C256AD" w:rsidRDefault="00D26FD7">
            <w:pPr>
              <w:spacing w:after="9" w:line="232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256A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</w:t>
            </w:r>
            <w:r w:rsidR="00A40E80" w:rsidRPr="00C256A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Роль </w:t>
            </w:r>
            <w:r w:rsidR="00A40E80" w:rsidRPr="00C256AD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ISPE</w:t>
            </w:r>
            <w:r w:rsidR="00A40E80" w:rsidRPr="00C256A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в развитии надлежащих практик в мире;</w:t>
            </w:r>
          </w:p>
          <w:p w:rsidR="008832C4" w:rsidRPr="00C256AD" w:rsidRDefault="00A40E80">
            <w:pPr>
              <w:spacing w:after="9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Локальное отделение </w:t>
            </w:r>
            <w:r w:rsidRPr="00C256AD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ISPE</w:t>
            </w:r>
            <w:r w:rsidRPr="00C256A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в ЕАЭС</w:t>
            </w:r>
            <w:r w:rsidR="00BC291D" w:rsidRPr="00C256A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– цели и задачи создания</w:t>
            </w:r>
            <w:r w:rsidR="00D26FD7" w:rsidRPr="00C256A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»</w:t>
            </w:r>
            <w:r w:rsidR="00D26FD7" w:rsidRPr="00C2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56A1" w:rsidRPr="00240051" w:rsidRDefault="00E256A1" w:rsidP="00E256A1">
            <w:pPr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051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 xml:space="preserve">2,5 года назад в России была создана основа «правильных форматов взаимодействия международного и российского бизнеса в области фармацевтического инжиниринга и новых технологий». Как отмечал присутствовавший на открытии МАФИ ЕАЭС, позиционировавшейся как будущее отделение </w:t>
            </w:r>
            <w:r w:rsidRPr="00240051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ISPE</w:t>
            </w:r>
            <w:r w:rsidRPr="00240051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 xml:space="preserve"> в ЕАЭС, первый заместитель министра промышленности и торговли Российской Федерации Сергей Цыб, это был «ещё один шаг навстречу развития международного партнерства и экспортного потенциала, и российских предприятий, и международных компаний, локализовавшихся в стране».</w:t>
            </w:r>
            <w:r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 xml:space="preserve"> В марте 2020 г. ассоциация получила статус аффилиата </w:t>
            </w:r>
            <w:r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ISPE</w:t>
            </w:r>
            <w:r w:rsidRPr="00240051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 xml:space="preserve">ЕАЭС. Что дает статус аффилированного члена и какие возможности открываются для участников рынка ЕАЭС, какие новые направления будут развиваться, как изменилась работа </w:t>
            </w:r>
            <w:r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ISPE</w:t>
            </w:r>
            <w:r w:rsidRPr="00850517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 xml:space="preserve">в связи с распространением </w:t>
            </w:r>
            <w:r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850517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 xml:space="preserve">-19, </w:t>
            </w:r>
            <w:r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 xml:space="preserve">получит ли Евразийское отделение поддержку профильных регуляторов в других странах Союза, как это было в России, почему и кому стоит вступать в ряды </w:t>
            </w:r>
            <w:r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ISPE</w:t>
            </w:r>
            <w:r w:rsidRPr="00850517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>ЕАЭС?</w:t>
            </w:r>
          </w:p>
          <w:p w:rsidR="00240051" w:rsidRDefault="00240051">
            <w:pPr>
              <w:ind w:left="1"/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</w:pPr>
          </w:p>
          <w:p w:rsidR="008832C4" w:rsidRPr="00C256AD" w:rsidRDefault="00A40E8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Модератор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: </w:t>
            </w:r>
            <w:r w:rsidRPr="00C256A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Владимир Орлов</w:t>
            </w:r>
            <w:r w:rsidR="00052B7E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, директор Евразийского отделения ISPE</w:t>
            </w:r>
            <w:r w:rsidR="00D26FD7"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D26FD7" w:rsidRPr="00C2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051" w:rsidRDefault="00240051" w:rsidP="00A40E80">
            <w:pPr>
              <w:ind w:left="1"/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</w:pPr>
          </w:p>
          <w:p w:rsidR="008832C4" w:rsidRPr="00C256AD" w:rsidRDefault="00A40E80" w:rsidP="00A40E8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 xml:space="preserve">Темы </w:t>
            </w:r>
            <w:r w:rsidR="00240051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 xml:space="preserve">для 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обсуждения</w:t>
            </w:r>
            <w:r w:rsidR="00D26FD7" w:rsidRPr="00C256AD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:</w:t>
            </w:r>
            <w:r w:rsidR="00D26FD7" w:rsidRPr="00C2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2C4" w:rsidRPr="00C256AD" w:rsidRDefault="00A40E80">
            <w:pPr>
              <w:numPr>
                <w:ilvl w:val="0"/>
                <w:numId w:val="1"/>
              </w:numPr>
              <w:spacing w:after="29" w:line="237" w:lineRule="auto"/>
              <w:ind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Общая информация об 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ISPE</w:t>
            </w:r>
          </w:p>
          <w:p w:rsidR="008832C4" w:rsidRPr="00C256AD" w:rsidRDefault="00BC291D">
            <w:pPr>
              <w:numPr>
                <w:ilvl w:val="0"/>
                <w:numId w:val="1"/>
              </w:numPr>
              <w:spacing w:after="7"/>
              <w:ind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История открытия локального отделения 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ISPE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 ЕАЭС</w:t>
            </w:r>
          </w:p>
          <w:p w:rsidR="008832C4" w:rsidRPr="00C256AD" w:rsidRDefault="00BC291D">
            <w:pPr>
              <w:numPr>
                <w:ilvl w:val="0"/>
                <w:numId w:val="1"/>
              </w:numPr>
              <w:spacing w:after="5"/>
              <w:ind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>Текущая деятельность локального отделения и планы развития</w:t>
            </w:r>
          </w:p>
          <w:p w:rsidR="00240051" w:rsidRPr="00E256A1" w:rsidRDefault="00240051">
            <w:pPr>
              <w:ind w:left="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8832C4" w:rsidRPr="00C256AD" w:rsidRDefault="00D26F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Спикеры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>:</w:t>
            </w:r>
            <w:r w:rsidRPr="00C2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6AD" w:rsidRPr="00240051" w:rsidRDefault="00240051">
            <w:pPr>
              <w:ind w:left="1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Руководство Евразийского отделения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ISPE</w:t>
            </w:r>
            <w:r w:rsidRPr="0024005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291D" w:rsidRPr="00240051" w:rsidRDefault="00BC291D">
            <w:pPr>
              <w:ind w:left="1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256A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Представитель штаб-квартиры </w:t>
            </w:r>
            <w:r w:rsidRPr="00C256AD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ISPE</w:t>
            </w:r>
            <w:r w:rsidRPr="0024005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291D" w:rsidRPr="00240051" w:rsidRDefault="00240051">
            <w:pPr>
              <w:ind w:left="1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Представитель ФБУ «ГИЛС и НП» Минпромторга России</w:t>
            </w:r>
          </w:p>
          <w:p w:rsidR="00BC291D" w:rsidRPr="00C256AD" w:rsidRDefault="00BC291D">
            <w:pPr>
              <w:ind w:left="1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256A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Представитель </w:t>
            </w:r>
            <w:r w:rsidR="0024005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Минпромторга России</w:t>
            </w:r>
          </w:p>
          <w:p w:rsidR="00C256AD" w:rsidRPr="00C256AD" w:rsidRDefault="00C256AD">
            <w:pPr>
              <w:ind w:left="1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256A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Представитель зарубежного отделения </w:t>
            </w:r>
            <w:r w:rsidRPr="00C256AD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ISPE</w:t>
            </w:r>
          </w:p>
          <w:p w:rsidR="008832C4" w:rsidRPr="00C256AD" w:rsidRDefault="00C256AD" w:rsidP="00C256AD">
            <w:pPr>
              <w:ind w:left="1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256A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Представитель ЕАЭС</w:t>
            </w:r>
          </w:p>
        </w:tc>
      </w:tr>
      <w:tr w:rsidR="008832C4" w:rsidRPr="00C256AD" w:rsidTr="00C256AD">
        <w:trPr>
          <w:trHeight w:val="28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C4" w:rsidRPr="00C256AD" w:rsidRDefault="00D26FD7" w:rsidP="00C2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256AD"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C256AD"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– 11:50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C4" w:rsidRPr="00C256AD" w:rsidRDefault="00C256A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8832C4" w:rsidRPr="00C256AD" w:rsidTr="00C256AD">
        <w:trPr>
          <w:trHeight w:val="2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C4" w:rsidRPr="00C256AD" w:rsidRDefault="00D26FD7" w:rsidP="00C2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– 1</w:t>
            </w:r>
            <w:r w:rsid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C4" w:rsidRDefault="00364B7B" w:rsidP="00AB72A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Панельная </w:t>
            </w:r>
            <w:r w:rsidR="00AB72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сессия</w:t>
            </w:r>
          </w:p>
          <w:p w:rsidR="00E256A1" w:rsidRPr="0060029D" w:rsidRDefault="00364B7B" w:rsidP="00E256A1">
            <w:pPr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</w:t>
            </w:r>
            <w:r w:rsidR="00AB72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Фармацевтический инжиниринг и проектирование </w:t>
            </w:r>
            <w:r w:rsidR="00E256A1" w:rsidRPr="00850517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 xml:space="preserve">Ассоциация International Society for Pharmaceutical Engineering (ISPE) была создана в 1980 г. с целью продвижения наиболее актуальных и востребованных технологий и идей в области фармацевтического производства, базирующихся на современных аспектах регуляторных </w:t>
            </w:r>
            <w:r w:rsidR="00E256A1" w:rsidRPr="00850517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требований, технических решений и научных знаний применительно ко всему жизненному циклу лекарственного средства</w:t>
            </w:r>
            <w:r w:rsidR="00E256A1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 xml:space="preserve">. Однако большинство специалистов фармацевтической промышленности, прежде всего, отождествляют работу </w:t>
            </w:r>
            <w:r w:rsidR="00E256A1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ISPE</w:t>
            </w:r>
            <w:r w:rsidR="00E256A1" w:rsidRPr="00850517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 xml:space="preserve"> с </w:t>
            </w:r>
            <w:r w:rsidR="00E256A1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>фармацевтическим инжинирингом и внедрением стандартов GEP. В ходе дискуссии представители инжиниринговых компаний и производителей лекарственных средств, обсудят ключевые принципы GEP</w:t>
            </w:r>
            <w:r w:rsidR="00E256A1" w:rsidRPr="0060029D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E256A1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>управление качеством при строительстве фармацевтических производств</w:t>
            </w:r>
            <w:r w:rsidR="00E256A1" w:rsidRPr="0060029D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E256A1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 xml:space="preserve">особенности </w:t>
            </w:r>
            <w:r w:rsidR="00E256A1" w:rsidRPr="0060029D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>предпроектн</w:t>
            </w:r>
            <w:r w:rsidR="00E256A1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>ой</w:t>
            </w:r>
            <w:r w:rsidR="00E256A1" w:rsidRPr="0060029D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>, проектн</w:t>
            </w:r>
            <w:r w:rsidR="00E256A1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>ой</w:t>
            </w:r>
            <w:r w:rsidR="00E256A1" w:rsidRPr="0060029D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>, по</w:t>
            </w:r>
            <w:r w:rsidR="00E256A1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>ст-проектной работы, взаимодействие заказчика и инжиниринговой организации и многие другие темы.</w:t>
            </w:r>
          </w:p>
          <w:p w:rsidR="00AB72A8" w:rsidRDefault="00AB72A8" w:rsidP="0060029D">
            <w:pPr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</w:pPr>
          </w:p>
          <w:p w:rsidR="00AB72A8" w:rsidRPr="00C256AD" w:rsidRDefault="00AB72A8" w:rsidP="00AB72A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Спикеры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>:</w:t>
            </w:r>
            <w:r w:rsidRPr="00C2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2A8" w:rsidRDefault="0060029D" w:rsidP="0060029D">
            <w:pPr>
              <w:pStyle w:val="a3"/>
              <w:numPr>
                <w:ilvl w:val="0"/>
                <w:numId w:val="22"/>
              </w:num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Игорь Фальковский, </w:t>
            </w: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начальник отдела инжиниринга и проектирования ФБУ «ГИЛС и НП» Минпромторга России</w:t>
            </w:r>
          </w:p>
          <w:p w:rsidR="0060029D" w:rsidRPr="0060029D" w:rsidRDefault="0060029D" w:rsidP="0060029D">
            <w:pPr>
              <w:pStyle w:val="a3"/>
              <w:numPr>
                <w:ilvl w:val="0"/>
                <w:numId w:val="22"/>
              </w:num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Алексей Топников, </w:t>
            </w: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директор АО «Г.М. Проект-Рус»</w:t>
            </w:r>
          </w:p>
          <w:p w:rsidR="0060029D" w:rsidRPr="0060029D" w:rsidRDefault="0060029D" w:rsidP="0060029D">
            <w:pPr>
              <w:pStyle w:val="a3"/>
              <w:numPr>
                <w:ilvl w:val="0"/>
                <w:numId w:val="22"/>
              </w:num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Александр Шаронов, </w:t>
            </w: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главный инженер-технолог ООО «Иксайт Рус»</w:t>
            </w:r>
          </w:p>
          <w:p w:rsidR="0060029D" w:rsidRPr="0060029D" w:rsidRDefault="0060029D" w:rsidP="0060029D">
            <w:pPr>
              <w:pStyle w:val="a3"/>
              <w:numPr>
                <w:ilvl w:val="0"/>
                <w:numId w:val="22"/>
              </w:num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Представитель АО «НИК»</w:t>
            </w:r>
          </w:p>
          <w:p w:rsidR="00AB72A8" w:rsidRPr="0060029D" w:rsidRDefault="00AB72A8" w:rsidP="00220657">
            <w:pPr>
              <w:ind w:left="1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8832C4" w:rsidRPr="00C256AD" w:rsidTr="00C256AD">
        <w:tblPrEx>
          <w:tblCellMar>
            <w:left w:w="108" w:type="dxa"/>
            <w:right w:w="115" w:type="dxa"/>
          </w:tblCellMar>
        </w:tblPrEx>
        <w:trPr>
          <w:trHeight w:val="2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C4" w:rsidRPr="00C256AD" w:rsidRDefault="00D26FD7" w:rsidP="00F6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F60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F60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– 1</w:t>
            </w:r>
            <w:r w:rsidR="00F60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F60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C4" w:rsidRPr="00C256AD" w:rsidRDefault="00F6075F" w:rsidP="00F6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Обеденный п</w:t>
            </w:r>
            <w:r w:rsidR="00D26FD7"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ерерыв </w:t>
            </w:r>
          </w:p>
        </w:tc>
      </w:tr>
      <w:tr w:rsidR="008832C4" w:rsidRPr="00C256AD" w:rsidTr="009455B9">
        <w:tblPrEx>
          <w:tblCellMar>
            <w:left w:w="108" w:type="dxa"/>
            <w:right w:w="115" w:type="dxa"/>
          </w:tblCellMar>
        </w:tblPrEx>
        <w:trPr>
          <w:trHeight w:val="20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C4" w:rsidRDefault="00F6075F" w:rsidP="00F607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14:20 – 15:</w:t>
            </w:r>
            <w:r w:rsidR="0087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="00D26FD7"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55B9" w:rsidRDefault="009455B9" w:rsidP="00F607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55B9" w:rsidRPr="00C256AD" w:rsidRDefault="009455B9" w:rsidP="00F6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75F" w:rsidRDefault="00F6075F" w:rsidP="00F6075F">
            <w:pPr>
              <w:ind w:left="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Сессия «Обзор новых Руководств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ISPE</w:t>
            </w:r>
            <w:r w:rsidRPr="00F6075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за 2019-2020 гг</w:t>
            </w:r>
            <w:r w:rsidR="00AC4D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»</w:t>
            </w:r>
          </w:p>
          <w:p w:rsidR="00E256A1" w:rsidRPr="00052B7E" w:rsidRDefault="00E256A1" w:rsidP="00E256A1">
            <w:pPr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2B7E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>Методические руководства и рекомендации, разрабатываемые ISPE, несут в себе передовой опыт, накопленный фармацевтической промышленностью и направленный на решение наиболее актуальных вопросов, с которыми сталкиваются специалисты отрасли в своей повседневной работе. Авторитет издаваемых ISPE документов подтверждается и тем фактом, что описываемые в них подходы и решения не просто являются разъяснением регуляторных требований и норм, но и воплощают в себе т.н. «ожидания» со стороны регуляторных органов. Несмотря на то, что руководства ISPE не являются законодательно закреплёнными требованиями, информация, содержащаяся в них</w:t>
            </w:r>
            <w:r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52B7E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 xml:space="preserve"> де-факто используется и в работе в т. ч. фармацевтических инспекторатов.</w:t>
            </w:r>
          </w:p>
          <w:p w:rsidR="008832C4" w:rsidRPr="00052B7E" w:rsidRDefault="00E256A1" w:rsidP="00E256A1">
            <w:pPr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2B7E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 xml:space="preserve">Большинство Руководств ISPE существуют исключительно на языке оригинала (английский), поэтому представители фармкомпаний и проектных бюро представят через призму своих кейсов применение самых последних Руководств, которые еще не переведены на русский язык. </w:t>
            </w:r>
            <w:r w:rsidR="00D26FD7" w:rsidRPr="00052B7E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2B7E" w:rsidRPr="00052B7E" w:rsidRDefault="00052B7E" w:rsidP="00052B7E">
            <w:pPr>
              <w:ind w:left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5B9" w:rsidRPr="00C256AD" w:rsidTr="0087572D">
        <w:tblPrEx>
          <w:tblCellMar>
            <w:left w:w="108" w:type="dxa"/>
            <w:right w:w="115" w:type="dxa"/>
          </w:tblCellMar>
        </w:tblPrEx>
        <w:trPr>
          <w:trHeight w:val="4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B9" w:rsidRPr="00C256AD" w:rsidRDefault="009455B9" w:rsidP="0087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7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87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87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B9" w:rsidRPr="00C256AD" w:rsidRDefault="0087572D" w:rsidP="0087572D">
            <w:pPr>
              <w:spacing w:after="28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87572D" w:rsidRPr="00C256AD" w:rsidTr="00052B7E">
        <w:tblPrEx>
          <w:tblCellMar>
            <w:left w:w="108" w:type="dxa"/>
            <w:right w:w="115" w:type="dxa"/>
          </w:tblCellMar>
        </w:tblPrEx>
        <w:trPr>
          <w:trHeight w:val="110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2D" w:rsidRPr="0087572D" w:rsidRDefault="0087572D" w:rsidP="00945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16.00 – 17.30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2D" w:rsidRDefault="0087572D" w:rsidP="0087572D">
            <w:pPr>
              <w:ind w:left="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Панельная дискуссия по направлению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Students</w:t>
            </w:r>
            <w:r w:rsidRPr="0087572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&amp;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YP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572D" w:rsidRPr="00C256AD" w:rsidRDefault="00052B7E" w:rsidP="00052B7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Специальное мероприятие для студентов и молодых специалистов, у которых в рамках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ISPE</w:t>
            </w:r>
            <w:r w:rsidRPr="00052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ЕАЭС весной 2020 г. появился </w:t>
            </w:r>
            <w:r w:rsidRPr="003A3C96">
              <w:rPr>
                <w:rFonts w:ascii="Georgia" w:hAnsi="Georgia"/>
                <w:color w:val="000000" w:themeColor="text1"/>
              </w:rPr>
              <w:t>локальный комитет Young Professionals</w:t>
            </w:r>
            <w:r>
              <w:rPr>
                <w:rFonts w:ascii="Georgia" w:hAnsi="Georgia"/>
                <w:color w:val="000000" w:themeColor="text1"/>
              </w:rPr>
              <w:t>.</w:t>
            </w:r>
            <w:r w:rsidR="0087572D" w:rsidRPr="00C2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572D" w:rsidRPr="00C256AD" w:rsidRDefault="0087572D" w:rsidP="0087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2D" w:rsidRPr="00C256AD" w:rsidRDefault="0087572D" w:rsidP="0087572D">
            <w:pPr>
              <w:spacing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Вопросы к обсуждению:</w:t>
            </w:r>
            <w:r w:rsidRPr="00C2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72D" w:rsidRPr="0087572D" w:rsidRDefault="0087572D" w:rsidP="0087572D">
            <w:pPr>
              <w:numPr>
                <w:ilvl w:val="0"/>
                <w:numId w:val="3"/>
              </w:numPr>
              <w:spacing w:after="28" w:line="23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Фармацевтическое образование в РФ и ЕАЭС</w:t>
            </w:r>
          </w:p>
          <w:p w:rsidR="0087572D" w:rsidRPr="0087572D" w:rsidRDefault="0087572D" w:rsidP="0087572D">
            <w:pPr>
              <w:numPr>
                <w:ilvl w:val="0"/>
                <w:numId w:val="3"/>
              </w:numPr>
              <w:spacing w:after="28" w:line="23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Перспективы трудоустройства будущих специалистов в отрасли</w:t>
            </w:r>
          </w:p>
          <w:p w:rsidR="0087572D" w:rsidRPr="00524CD7" w:rsidRDefault="0087572D" w:rsidP="0087572D">
            <w:pPr>
              <w:numPr>
                <w:ilvl w:val="0"/>
                <w:numId w:val="3"/>
              </w:numPr>
              <w:spacing w:after="28" w:line="23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Кадровый голод: взгляд со стороны фармкомпании</w:t>
            </w:r>
          </w:p>
          <w:p w:rsidR="00524CD7" w:rsidRPr="009455B9" w:rsidRDefault="00524CD7" w:rsidP="0087572D">
            <w:pPr>
              <w:numPr>
                <w:ilvl w:val="0"/>
                <w:numId w:val="3"/>
              </w:numPr>
              <w:spacing w:after="28" w:line="23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Инициативы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ISPE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 данному направлению</w:t>
            </w:r>
          </w:p>
          <w:p w:rsidR="0087572D" w:rsidRDefault="0087572D" w:rsidP="0087572D">
            <w:pPr>
              <w:spacing w:after="28" w:line="236" w:lineRule="auto"/>
              <w:ind w:left="36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87572D" w:rsidRPr="00C256AD" w:rsidRDefault="00A7679B" w:rsidP="0087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Участники</w:t>
            </w:r>
            <w:r w:rsidR="0087572D" w:rsidRPr="00C256AD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:</w:t>
            </w:r>
            <w:r w:rsidR="0087572D" w:rsidRPr="00C2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72D" w:rsidRDefault="0087572D" w:rsidP="0087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ВУЗов</w:t>
            </w:r>
          </w:p>
          <w:p w:rsidR="0087572D" w:rsidRDefault="00A7679B" w:rsidP="0087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фармацевтических </w:t>
            </w:r>
            <w:r w:rsidR="00326DF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  <w:p w:rsidR="0087572D" w:rsidRDefault="0087572D" w:rsidP="0087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Лидеры движения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</w:t>
            </w:r>
            <w:r w:rsidRPr="0087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ЕАЭС</w:t>
            </w:r>
          </w:p>
          <w:p w:rsidR="0087572D" w:rsidRPr="00052B7E" w:rsidRDefault="0087572D" w:rsidP="0005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направления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</w:t>
            </w:r>
            <w:r w:rsidRPr="00E25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Европы</w:t>
            </w:r>
          </w:p>
        </w:tc>
      </w:tr>
      <w:tr w:rsidR="00A840A6" w:rsidRPr="00C256AD" w:rsidTr="00A840A6">
        <w:tblPrEx>
          <w:tblCellMar>
            <w:left w:w="108" w:type="dxa"/>
            <w:right w:w="115" w:type="dxa"/>
          </w:tblCellMar>
        </w:tblPrEx>
        <w:trPr>
          <w:trHeight w:val="4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A6" w:rsidRPr="00A840A6" w:rsidRDefault="00A840A6" w:rsidP="00945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17:30 – 17:40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A6" w:rsidRDefault="00A840A6" w:rsidP="0087572D">
            <w:pPr>
              <w:ind w:left="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Завершение первого дня конференции</w:t>
            </w:r>
          </w:p>
        </w:tc>
      </w:tr>
      <w:tr w:rsidR="00524CD7" w:rsidRPr="00E95085" w:rsidTr="00524CD7">
        <w:tblPrEx>
          <w:tblCellMar>
            <w:left w:w="108" w:type="dxa"/>
            <w:right w:w="115" w:type="dxa"/>
          </w:tblCellMar>
        </w:tblPrEx>
        <w:trPr>
          <w:trHeight w:val="4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D7" w:rsidRPr="00C256AD" w:rsidRDefault="00A840A6" w:rsidP="00A8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524CD7"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524CD7"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–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24CD7"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524CD7"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85" w:rsidRDefault="00E95085" w:rsidP="00524CD7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Women</w:t>
            </w:r>
            <w:r w:rsidRPr="00E2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E2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Pharma</w:t>
            </w:r>
            <w:r w:rsidRPr="00E2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инициатива</w:t>
            </w:r>
            <w:r w:rsidRPr="00E2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ISPE</w:t>
            </w:r>
          </w:p>
          <w:p w:rsidR="00E95085" w:rsidRDefault="00E95085" w:rsidP="00E95085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Праздничный гала-ужин</w:t>
            </w:r>
          </w:p>
          <w:p w:rsidR="00052B7E" w:rsidRPr="00052B7E" w:rsidRDefault="00052B7E" w:rsidP="00E95085">
            <w:pPr>
              <w:ind w:left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ISPE</w:t>
            </w:r>
            <w:r w:rsidRPr="00052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женщин фармацевтической промышленности проводятся специальные форумы и мероприятия </w:t>
            </w:r>
            <w:r w:rsidRPr="00052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общения и сотрудничества по техническим и профессиональным темам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Сообщество </w:t>
            </w:r>
            <w:r w:rsidRPr="00052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 сеть наставников, образцов для подражания и ресурсы на всех уровнях для достижения сбалансированного профессионального успеха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Теперь такое сообщество появилось и в ЕАЭС.</w:t>
            </w:r>
          </w:p>
        </w:tc>
      </w:tr>
    </w:tbl>
    <w:p w:rsidR="008832C4" w:rsidRPr="00052B7E" w:rsidRDefault="008832C4">
      <w:pPr>
        <w:spacing w:after="0"/>
        <w:ind w:left="-1440" w:right="1046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2" w:type="dxa"/>
        <w:tblInd w:w="268" w:type="dxa"/>
        <w:tblCellMar>
          <w:top w:w="18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404"/>
        <w:gridCol w:w="7378"/>
      </w:tblGrid>
      <w:tr w:rsidR="008832C4" w:rsidRPr="00C256AD">
        <w:trPr>
          <w:trHeight w:val="559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32C4" w:rsidRPr="00C256AD" w:rsidRDefault="00D26FD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84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ноября 2020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8832C4" w:rsidRPr="00C256AD" w:rsidRDefault="00D26FD7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32C4" w:rsidRPr="00C256AD">
        <w:trPr>
          <w:trHeight w:val="289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C4" w:rsidRPr="00C256AD" w:rsidRDefault="00D2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8:30 – 09:00 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C4" w:rsidRPr="00C256AD" w:rsidRDefault="00D26F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Регистрация участников </w:t>
            </w:r>
          </w:p>
        </w:tc>
      </w:tr>
      <w:tr w:rsidR="00364B7B" w:rsidRPr="00C256AD">
        <w:trPr>
          <w:trHeight w:val="289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7B" w:rsidRPr="00364B7B" w:rsidRDefault="00364B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09:00 – 09:10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7B" w:rsidRPr="00364B7B" w:rsidRDefault="00364B7B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 второго дня конференции</w:t>
            </w:r>
          </w:p>
        </w:tc>
      </w:tr>
      <w:tr w:rsidR="008832C4" w:rsidRPr="00C256AD">
        <w:trPr>
          <w:trHeight w:val="56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C4" w:rsidRPr="00C256AD" w:rsidRDefault="00843B40" w:rsidP="0036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</w:t>
            </w:r>
            <w:r w:rsidR="00364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– 10</w:t>
            </w:r>
            <w:r w:rsidR="00D26FD7"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364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26FD7"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40" w:rsidRPr="00C256AD" w:rsidRDefault="00843B40" w:rsidP="00843B40">
            <w:pPr>
              <w:spacing w:after="8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Сессия </w:t>
            </w:r>
            <w:r w:rsidRPr="00C256A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Совершенствование</w:t>
            </w:r>
            <w:r w:rsidRPr="00C256A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нормативной баз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ы производства ЛС</w:t>
            </w:r>
            <w:r w:rsidRPr="00C256A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 ЕАЭС и мире</w:t>
            </w:r>
            <w:r w:rsidRPr="00C256A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»</w:t>
            </w:r>
            <w:r w:rsidRPr="00C2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56A1" w:rsidRDefault="00E256A1" w:rsidP="00E256A1">
            <w:pPr>
              <w:rPr>
                <w:rFonts w:ascii="Times" w:hAnsi="Times" w:cs="Times New Roman"/>
                <w:sz w:val="24"/>
                <w:szCs w:val="24"/>
              </w:rPr>
            </w:pPr>
            <w:r w:rsidRPr="000D3545">
              <w:rPr>
                <w:rFonts w:ascii="Times" w:hAnsi="Times" w:cs="Times New Roman"/>
                <w:sz w:val="24"/>
                <w:szCs w:val="24"/>
              </w:rPr>
              <w:t xml:space="preserve">С </w:t>
            </w:r>
            <w:r w:rsidRPr="000D3545">
              <w:rPr>
                <w:rFonts w:ascii="Times" w:hAnsi="Times" w:cs="Times New Roman"/>
                <w:b/>
                <w:sz w:val="24"/>
                <w:szCs w:val="24"/>
              </w:rPr>
              <w:t>1 января</w:t>
            </w: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2020 г.</w:t>
            </w:r>
            <w:r w:rsidRPr="000D3545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0D3545">
              <w:rPr>
                <w:rFonts w:ascii="Times" w:hAnsi="Times" w:cs="Times New Roman"/>
                <w:sz w:val="24"/>
                <w:szCs w:val="24"/>
              </w:rPr>
              <w:t xml:space="preserve">в рамках регистрационных процедур ЕАЭС будут приниматься и признаваться </w:t>
            </w:r>
            <w:r w:rsidRPr="000D3545">
              <w:rPr>
                <w:rFonts w:ascii="Times" w:hAnsi="Times" w:cs="Times New Roman"/>
                <w:i/>
                <w:sz w:val="24"/>
                <w:szCs w:val="24"/>
              </w:rPr>
              <w:t>только</w:t>
            </w:r>
            <w:r w:rsidRPr="000D3545">
              <w:rPr>
                <w:rFonts w:ascii="Times" w:hAnsi="Times" w:cs="Times New Roman"/>
                <w:sz w:val="24"/>
                <w:szCs w:val="24"/>
              </w:rPr>
              <w:t xml:space="preserve"> сертификаты GMP, выданные по правилам ЕАЭС.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Уже сегодня ряд иностранных производителей подают заявки на прохождение инспекции по Правилам ЕАЭС. Российское законодательство претерпевает трансформацию, адаптируясь под наднациональные требования.</w:t>
            </w:r>
          </w:p>
          <w:p w:rsidR="00E256A1" w:rsidRDefault="00E256A1" w:rsidP="00E256A1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Свои коррективы в процесс производства и дистрибьюции фармацевтической продукции по всему миру внесла пандемия </w:t>
            </w:r>
            <w:r>
              <w:rPr>
                <w:rFonts w:ascii="Times" w:hAnsi="Times" w:cs="Times New Roman"/>
                <w:sz w:val="24"/>
                <w:szCs w:val="24"/>
                <w:lang w:val="en-US"/>
              </w:rPr>
              <w:t>COVID</w:t>
            </w:r>
            <w:r w:rsidRPr="00CF719A">
              <w:rPr>
                <w:rFonts w:ascii="Times" w:hAnsi="Times" w:cs="Times New Roman"/>
                <w:sz w:val="24"/>
                <w:szCs w:val="24"/>
              </w:rPr>
              <w:t>-19</w:t>
            </w:r>
            <w:r>
              <w:rPr>
                <w:rFonts w:ascii="Times" w:hAnsi="Times" w:cs="Times New Roman"/>
                <w:sz w:val="24"/>
                <w:szCs w:val="24"/>
              </w:rPr>
              <w:t>. Какие из этих изменений сохранятся в будущем, а какие были лишь временными мерами для эффективного лекарственного обеспечения населения?</w:t>
            </w:r>
          </w:p>
          <w:p w:rsidR="000D3545" w:rsidRPr="000D3545" w:rsidRDefault="000D3545" w:rsidP="00843B40">
            <w:pPr>
              <w:rPr>
                <w:rFonts w:ascii="Times" w:eastAsia="Cambria" w:hAnsi="Times" w:cs="Times New Roman"/>
                <w:sz w:val="24"/>
                <w:szCs w:val="24"/>
              </w:rPr>
            </w:pPr>
          </w:p>
          <w:p w:rsidR="00843B40" w:rsidRPr="00C256AD" w:rsidRDefault="00843B40" w:rsidP="008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Модераторы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>:</w:t>
            </w:r>
            <w:r w:rsidRPr="00C2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B7E" w:rsidRPr="00C256A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Владимир Орлов</w:t>
            </w:r>
            <w:r w:rsidR="00052B7E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, директор Евразийского отделения ISPE</w:t>
            </w:r>
          </w:p>
          <w:p w:rsidR="00843B40" w:rsidRPr="00C256AD" w:rsidRDefault="00843B40" w:rsidP="0084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B40" w:rsidRPr="00C256AD" w:rsidRDefault="00843B40" w:rsidP="00843B40">
            <w:pPr>
              <w:spacing w:after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Темы обсуждения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:</w:t>
            </w:r>
            <w:r w:rsidRPr="00C2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B40" w:rsidRPr="00C256AD" w:rsidRDefault="00843B40" w:rsidP="00843B40">
            <w:pPr>
              <w:numPr>
                <w:ilvl w:val="0"/>
                <w:numId w:val="2"/>
              </w:numPr>
              <w:spacing w:after="1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производству </w:t>
            </w:r>
            <w:r w:rsidR="00052B7E">
              <w:rPr>
                <w:rFonts w:ascii="Times New Roman" w:hAnsi="Times New Roman" w:cs="Times New Roman"/>
                <w:sz w:val="24"/>
                <w:szCs w:val="24"/>
              </w:rPr>
              <w:t>лекарственных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ЕАЭС – новые вызовы и перспективы</w:t>
            </w:r>
          </w:p>
          <w:p w:rsidR="00843B40" w:rsidRPr="00C256AD" w:rsidRDefault="00843B40" w:rsidP="00843B40">
            <w:pPr>
              <w:numPr>
                <w:ilvl w:val="0"/>
                <w:numId w:val="2"/>
              </w:numPr>
              <w:spacing w:after="11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действующих положений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 </w:t>
            </w:r>
          </w:p>
          <w:p w:rsidR="008832C4" w:rsidRPr="00E256A1" w:rsidRDefault="00843B40" w:rsidP="00E256A1">
            <w:pPr>
              <w:numPr>
                <w:ilvl w:val="0"/>
                <w:numId w:val="2"/>
              </w:numPr>
              <w:spacing w:after="1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требований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</w:t>
            </w:r>
            <w:r w:rsidRPr="00E256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256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843B40" w:rsidRPr="00C256AD" w:rsidTr="00843B40">
        <w:trPr>
          <w:trHeight w:val="30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40" w:rsidRDefault="00843B40" w:rsidP="00364B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</w:t>
            </w:r>
            <w:r w:rsidR="00364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– 1</w:t>
            </w:r>
            <w:r w:rsidR="00364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364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40" w:rsidRDefault="00843B40" w:rsidP="00843B40">
            <w:pPr>
              <w:spacing w:after="8" w:line="233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843B40" w:rsidRPr="00C256AD" w:rsidTr="00843B40">
        <w:trPr>
          <w:trHeight w:val="24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40" w:rsidRDefault="00843B40" w:rsidP="00364B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64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64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12.</w:t>
            </w:r>
            <w:r w:rsidR="00364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40" w:rsidRDefault="00A840A6" w:rsidP="00843B40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Панельная дискуссия</w:t>
            </w:r>
            <w:r w:rsidR="00843B40" w:rsidRPr="00C2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3B40">
              <w:rPr>
                <w:rFonts w:ascii="Times New Roman" w:hAnsi="Times New Roman" w:cs="Times New Roman"/>
                <w:b/>
                <w:sz w:val="24"/>
                <w:szCs w:val="24"/>
              </w:rPr>
              <w:t>«Регуляторный стол»</w:t>
            </w:r>
          </w:p>
          <w:p w:rsidR="00843B40" w:rsidRPr="00B21F9B" w:rsidRDefault="000D3545" w:rsidP="00843B4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354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Представители профильных органов государственной власти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стран-членов </w:t>
            </w:r>
            <w:r w:rsidRPr="000D3545">
              <w:rPr>
                <w:rFonts w:ascii="Times New Roman" w:eastAsia="Cambria" w:hAnsi="Times New Roman" w:cs="Times New Roman"/>
                <w:sz w:val="24"/>
                <w:szCs w:val="24"/>
              </w:rPr>
              <w:t>ЕАЭС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B21F9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расскажут о взаимодействии по направлению </w:t>
            </w:r>
            <w:r w:rsidR="00B21F9B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GMP</w:t>
            </w:r>
            <w:r w:rsidR="00B21F9B" w:rsidRPr="00B21F9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 w:rsidR="00B21F9B">
              <w:rPr>
                <w:rFonts w:ascii="Times New Roman" w:eastAsia="Cambria" w:hAnsi="Times New Roman" w:cs="Times New Roman"/>
                <w:sz w:val="24"/>
                <w:szCs w:val="24"/>
              </w:rPr>
              <w:t>в т.</w:t>
            </w:r>
            <w:r w:rsidR="00E256A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B21F9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ч. о работе в части взаимного признания результатов инспекций с иностранными инспекторатами и министерствами здравоохранения; </w:t>
            </w:r>
            <w:r w:rsidR="00B21F9B" w:rsidRPr="00B21F9B">
              <w:rPr>
                <w:rFonts w:ascii="Times New Roman" w:eastAsia="Cambria" w:hAnsi="Times New Roman" w:cs="Times New Roman"/>
                <w:sz w:val="24"/>
                <w:szCs w:val="24"/>
              </w:rPr>
              <w:t>ответят на</w:t>
            </w:r>
            <w:r w:rsidR="00B21F9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вопросы фармацевтической отрасли об актуальных изменениях законодательства.</w:t>
            </w:r>
          </w:p>
          <w:p w:rsidR="000D3545" w:rsidRPr="00C256AD" w:rsidRDefault="000D3545" w:rsidP="0084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B40" w:rsidRPr="00C256AD" w:rsidRDefault="00843B40" w:rsidP="00843B40">
            <w:pPr>
              <w:spacing w:after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Темы обсуждения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:</w:t>
            </w:r>
            <w:r w:rsidRPr="00C2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B40" w:rsidRDefault="00843B40" w:rsidP="00843B40">
            <w:pPr>
              <w:numPr>
                <w:ilvl w:val="0"/>
                <w:numId w:val="2"/>
              </w:numPr>
              <w:spacing w:after="1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GMP</w:t>
            </w:r>
            <w:r w:rsidRPr="00843B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инспектирование в Р</w:t>
            </w:r>
            <w:r w:rsidR="00052B7E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ЕАЭС</w:t>
            </w:r>
          </w:p>
          <w:p w:rsidR="00843B40" w:rsidRDefault="00843B40" w:rsidP="00843B40">
            <w:pPr>
              <w:numPr>
                <w:ilvl w:val="0"/>
                <w:numId w:val="2"/>
              </w:numPr>
              <w:spacing w:after="1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Взаимопризнание результатов инспектирования</w:t>
            </w:r>
          </w:p>
          <w:p w:rsidR="00843B40" w:rsidRPr="00843B40" w:rsidRDefault="00843B40" w:rsidP="00843B40">
            <w:pPr>
              <w:numPr>
                <w:ilvl w:val="0"/>
                <w:numId w:val="2"/>
              </w:numPr>
              <w:spacing w:after="1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ЕАЭС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PIC/S</w:t>
            </w:r>
          </w:p>
          <w:p w:rsidR="00843B40" w:rsidRDefault="00843B40" w:rsidP="00843B40">
            <w:pPr>
              <w:numPr>
                <w:ilvl w:val="0"/>
                <w:numId w:val="2"/>
              </w:numPr>
              <w:spacing w:after="1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проведения инспекций в условиях пандемии и социального дистанцирования</w:t>
            </w:r>
          </w:p>
          <w:p w:rsidR="00843B40" w:rsidRPr="00C256AD" w:rsidRDefault="00843B40" w:rsidP="00843B40">
            <w:pPr>
              <w:numPr>
                <w:ilvl w:val="0"/>
                <w:numId w:val="2"/>
              </w:numPr>
              <w:spacing w:after="1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ускоренной регистрации и вывода </w:t>
            </w:r>
            <w:r w:rsidR="000D3545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рынок</w:t>
            </w:r>
          </w:p>
          <w:p w:rsidR="00843B40" w:rsidRPr="00C256AD" w:rsidRDefault="00843B40" w:rsidP="00843B40">
            <w:pPr>
              <w:spacing w:after="1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B40" w:rsidRPr="00C256AD" w:rsidRDefault="00843B40" w:rsidP="008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Спикеры:</w:t>
            </w:r>
            <w:r w:rsidRPr="00C2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2A8" w:rsidRPr="00AB72A8" w:rsidRDefault="00843B40" w:rsidP="00AB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регуляторных органов Р</w:t>
            </w:r>
            <w:r w:rsidR="00B21F9B">
              <w:rPr>
                <w:rFonts w:ascii="Times New Roman" w:hAnsi="Times New Roman" w:cs="Times New Roman"/>
                <w:b/>
                <w:sz w:val="24"/>
                <w:szCs w:val="24"/>
              </w:rPr>
              <w:t>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ЕАЭС</w:t>
            </w:r>
          </w:p>
        </w:tc>
      </w:tr>
      <w:tr w:rsidR="00843B40" w:rsidRPr="00C256AD" w:rsidTr="00843B40">
        <w:trPr>
          <w:trHeight w:val="24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40" w:rsidRDefault="00A840A6" w:rsidP="00364B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  <w:r w:rsidR="00364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– 13.</w:t>
            </w:r>
            <w:r w:rsidR="00364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40" w:rsidRPr="00C256AD" w:rsidRDefault="00A840A6" w:rsidP="00A840A6">
            <w:pPr>
              <w:ind w:left="3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Обеденный перерыв</w:t>
            </w:r>
          </w:p>
        </w:tc>
      </w:tr>
      <w:tr w:rsidR="00A840A6" w:rsidRPr="00C256AD" w:rsidTr="00B21F9B">
        <w:trPr>
          <w:trHeight w:val="63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A6" w:rsidRDefault="00A840A6" w:rsidP="00E950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  <w:r w:rsidR="00364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– 1</w:t>
            </w:r>
            <w:r w:rsidR="00E95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95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364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A6" w:rsidRPr="00B21F9B" w:rsidRDefault="00B21F9B" w:rsidP="00A84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сессия партнера конференции</w:t>
            </w:r>
          </w:p>
          <w:p w:rsidR="00E95085" w:rsidRPr="00E95085" w:rsidRDefault="00E95085" w:rsidP="00A84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85" w:rsidRPr="00C256AD" w:rsidTr="00843B40">
        <w:trPr>
          <w:trHeight w:val="24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85" w:rsidRDefault="00E95085" w:rsidP="00E950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 – 15.30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85" w:rsidRDefault="00E95085" w:rsidP="00E95085">
            <w:pPr>
              <w:ind w:left="3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Панельная сессия</w:t>
            </w:r>
          </w:p>
          <w:p w:rsidR="00E95085" w:rsidRPr="00E95085" w:rsidRDefault="00E95085" w:rsidP="00E95085">
            <w:pPr>
              <w:ind w:left="3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«Цифровизация фармацевтической отрасли» (Часть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508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)</w:t>
            </w:r>
          </w:p>
          <w:p w:rsidR="00B21F9B" w:rsidRPr="00B21F9B" w:rsidRDefault="00B21F9B" w:rsidP="00B21F9B">
            <w:pPr>
              <w:ind w:left="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</w:t>
            </w:r>
            <w:r w:rsidRPr="00041ADB">
              <w:rPr>
                <w:rFonts w:ascii="Georgia" w:hAnsi="Georgia"/>
              </w:rPr>
              <w:t>ак выстраивать систему менеджмента качества, как обеспечивать целостность данных, как внедрять автоматизированные системы для повышения эффективности контроля и управления процессами</w:t>
            </w:r>
            <w:r>
              <w:rPr>
                <w:rFonts w:ascii="Georgia" w:hAnsi="Georgia"/>
              </w:rPr>
              <w:t xml:space="preserve">? Ответы на эти вопросы представят участники, дискутируя о преимуществах и вызовах автоматизации, которые дает возможности Индустрия 4.0; </w:t>
            </w:r>
            <w:r>
              <w:rPr>
                <w:rFonts w:ascii="Georgia" w:hAnsi="Georgia"/>
                <w:lang w:val="en-US"/>
              </w:rPr>
              <w:t>Pharma</w:t>
            </w:r>
            <w:r w:rsidRPr="00B21F9B">
              <w:rPr>
                <w:rFonts w:ascii="Georgia" w:hAnsi="Georgia"/>
              </w:rPr>
              <w:t xml:space="preserve"> 4.0</w:t>
            </w:r>
            <w:r>
              <w:rPr>
                <w:rFonts w:ascii="Georgia" w:hAnsi="Georgia"/>
              </w:rPr>
              <w:t xml:space="preserve">; успешные </w:t>
            </w:r>
            <w:r w:rsidRPr="00B21F9B">
              <w:rPr>
                <w:rFonts w:ascii="Georgia" w:hAnsi="Georgia"/>
              </w:rPr>
              <w:t>кейсы применения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5AD3">
              <w:rPr>
                <w:rFonts w:ascii="Georgia" w:hAnsi="Georgia"/>
              </w:rPr>
              <w:t>риск-ориентированного подхода к управлению данными</w:t>
            </w:r>
            <w:r>
              <w:rPr>
                <w:rFonts w:ascii="Georgia" w:hAnsi="Georgia"/>
              </w:rPr>
              <w:t xml:space="preserve"> с учётом жизненного цикла данных и их</w:t>
            </w:r>
            <w:r w:rsidRPr="00075AD3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критичности</w:t>
            </w:r>
          </w:p>
          <w:p w:rsidR="00B21F9B" w:rsidRDefault="00B21F9B" w:rsidP="00E95085">
            <w:pPr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</w:pPr>
          </w:p>
          <w:p w:rsidR="00E95085" w:rsidRPr="00C256AD" w:rsidRDefault="00E95085" w:rsidP="00E9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Модераторы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</w:rPr>
              <w:t>:</w:t>
            </w:r>
            <w:r w:rsidRPr="00C2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085" w:rsidRPr="00E256A1" w:rsidRDefault="00E95085" w:rsidP="00E95085">
            <w:pPr>
              <w:spacing w:line="242" w:lineRule="auto"/>
              <w:ind w:right="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Оксана Пряничникова</w:t>
            </w:r>
            <w:r w:rsidR="00052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заместитель директора Евразийского отделения </w:t>
            </w:r>
            <w:r w:rsidR="00052B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ISPE</w:t>
            </w:r>
          </w:p>
          <w:p w:rsidR="00E95085" w:rsidRPr="00C256AD" w:rsidRDefault="00E95085" w:rsidP="00E9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085" w:rsidRPr="00C256AD" w:rsidRDefault="00E95085" w:rsidP="00E95085">
            <w:pPr>
              <w:spacing w:after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Темы обсуждения</w:t>
            </w:r>
            <w:r w:rsidRPr="00C256AD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:</w:t>
            </w:r>
            <w:r w:rsidRPr="00C2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085" w:rsidRDefault="00E95085" w:rsidP="00E256A1">
            <w:pPr>
              <w:numPr>
                <w:ilvl w:val="0"/>
                <w:numId w:val="2"/>
              </w:numPr>
              <w:spacing w:after="1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A6">
              <w:rPr>
                <w:rFonts w:ascii="Times New Roman" w:hAnsi="Times New Roman" w:cs="Times New Roman"/>
                <w:sz w:val="24"/>
                <w:szCs w:val="24"/>
              </w:rPr>
              <w:t xml:space="preserve">Новые вызовы и предлагаемые решения для их преодоления на пути цифровизации в фармацевтической отрасли </w:t>
            </w:r>
          </w:p>
          <w:p w:rsidR="00E256A1" w:rsidRPr="00E256A1" w:rsidRDefault="00E256A1" w:rsidP="00E256A1">
            <w:pPr>
              <w:numPr>
                <w:ilvl w:val="0"/>
                <w:numId w:val="2"/>
              </w:numPr>
              <w:spacing w:after="1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A6" w:rsidRPr="00C256AD" w:rsidTr="00843B40">
        <w:trPr>
          <w:trHeight w:val="24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A6" w:rsidRDefault="00A840A6" w:rsidP="00E950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64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E950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64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15:</w:t>
            </w:r>
            <w:r w:rsidR="00E950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364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A6" w:rsidRDefault="00A840A6" w:rsidP="00A840A6">
            <w:pPr>
              <w:ind w:left="3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A840A6" w:rsidRPr="00C256AD" w:rsidTr="00843B40">
        <w:trPr>
          <w:trHeight w:val="24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A6" w:rsidRDefault="00A840A6" w:rsidP="00E950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</w:t>
            </w:r>
            <w:r w:rsidR="00E950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– 17:20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85" w:rsidRDefault="00E95085" w:rsidP="00E95085">
            <w:pPr>
              <w:ind w:left="3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Панельная сессия</w:t>
            </w:r>
          </w:p>
          <w:p w:rsidR="00E95085" w:rsidRPr="00E95085" w:rsidRDefault="00E95085" w:rsidP="00E95085">
            <w:pPr>
              <w:ind w:left="3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«Цифровизация фармацевтической отрасли» (Часть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9508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)</w:t>
            </w:r>
          </w:p>
          <w:p w:rsidR="00B21F9B" w:rsidRDefault="00B21F9B" w:rsidP="00A840A6">
            <w:pPr>
              <w:ind w:left="3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</w:pPr>
          </w:p>
          <w:p w:rsidR="00A840A6" w:rsidRDefault="00B21F9B" w:rsidP="00A840A6">
            <w:pPr>
              <w:ind w:left="3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  <w:t>Продолжение сессии</w:t>
            </w:r>
          </w:p>
          <w:p w:rsidR="00B21F9B" w:rsidRPr="00B21F9B" w:rsidRDefault="00B21F9B" w:rsidP="00A840A6">
            <w:pPr>
              <w:ind w:left="3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64B7B" w:rsidRPr="00C256AD" w:rsidTr="00843B40">
        <w:trPr>
          <w:trHeight w:val="24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7B" w:rsidRDefault="00364B7B" w:rsidP="00364B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17:20 – 17:30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7B" w:rsidRPr="00364B7B" w:rsidRDefault="00364B7B" w:rsidP="00A840A6">
            <w:pPr>
              <w:ind w:left="3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Торжественное закрытие основной части конференции</w:t>
            </w:r>
          </w:p>
        </w:tc>
      </w:tr>
    </w:tbl>
    <w:p w:rsidR="008832C4" w:rsidRPr="00C256AD" w:rsidRDefault="008832C4">
      <w:pPr>
        <w:spacing w:after="0"/>
        <w:ind w:left="-1440" w:right="10466"/>
        <w:rPr>
          <w:rFonts w:ascii="Times New Roman" w:hAnsi="Times New Roman" w:cs="Times New Roman"/>
          <w:sz w:val="24"/>
          <w:szCs w:val="24"/>
        </w:rPr>
      </w:pPr>
    </w:p>
    <w:p w:rsidR="00364B7B" w:rsidRPr="00C256AD" w:rsidRDefault="00D26FD7">
      <w:pPr>
        <w:spacing w:after="0"/>
        <w:ind w:left="262"/>
        <w:jc w:val="both"/>
        <w:rPr>
          <w:rFonts w:ascii="Times New Roman" w:hAnsi="Times New Roman" w:cs="Times New Roman"/>
          <w:sz w:val="24"/>
          <w:szCs w:val="24"/>
        </w:rPr>
      </w:pPr>
      <w:r w:rsidRPr="00C2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82" w:type="dxa"/>
        <w:tblInd w:w="268" w:type="dxa"/>
        <w:tblCellMar>
          <w:top w:w="18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404"/>
        <w:gridCol w:w="7378"/>
      </w:tblGrid>
      <w:tr w:rsidR="00364B7B" w:rsidRPr="00C256AD" w:rsidTr="004379F7">
        <w:trPr>
          <w:trHeight w:val="559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64B7B" w:rsidRPr="00C256AD" w:rsidRDefault="00364B7B" w:rsidP="004379F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ноября 2020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364B7B" w:rsidRPr="00C256AD" w:rsidRDefault="00364B7B" w:rsidP="004379F7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Экскурсионный день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4B7B" w:rsidRPr="00C256AD" w:rsidTr="004379F7">
        <w:trPr>
          <w:trHeight w:val="289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7B" w:rsidRPr="00C256AD" w:rsidRDefault="00364B7B" w:rsidP="0036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8:30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C2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:00 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57" w:rsidRDefault="00052B7E" w:rsidP="00220657">
            <w:pPr>
              <w:pStyle w:val="a3"/>
              <w:ind w:left="36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Экскурсия на производственные площадки</w:t>
            </w:r>
            <w:r w:rsidRPr="00E256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052B7E" w:rsidRPr="00052B7E" w:rsidRDefault="00052B7E" w:rsidP="00052B7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256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52B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Требуется предварительная регистрация</w:t>
            </w:r>
          </w:p>
        </w:tc>
      </w:tr>
    </w:tbl>
    <w:p w:rsidR="008832C4" w:rsidRPr="00C256AD" w:rsidRDefault="008832C4">
      <w:pPr>
        <w:spacing w:after="0"/>
        <w:ind w:left="262"/>
        <w:jc w:val="both"/>
        <w:rPr>
          <w:rFonts w:ascii="Times New Roman" w:hAnsi="Times New Roman" w:cs="Times New Roman"/>
          <w:sz w:val="24"/>
          <w:szCs w:val="24"/>
        </w:rPr>
      </w:pPr>
    </w:p>
    <w:sectPr w:rsidR="008832C4" w:rsidRPr="00C256AD" w:rsidSect="00E95085">
      <w:pgSz w:w="11906" w:h="16838"/>
      <w:pgMar w:top="684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6F70" w:rsidRDefault="00706F70" w:rsidP="00E95085">
      <w:pPr>
        <w:spacing w:after="0" w:line="240" w:lineRule="auto"/>
      </w:pPr>
      <w:r>
        <w:separator/>
      </w:r>
    </w:p>
  </w:endnote>
  <w:endnote w:type="continuationSeparator" w:id="0">
    <w:p w:rsidR="00706F70" w:rsidRDefault="00706F70" w:rsidP="00E9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6F70" w:rsidRDefault="00706F70" w:rsidP="00E95085">
      <w:pPr>
        <w:spacing w:after="0" w:line="240" w:lineRule="auto"/>
      </w:pPr>
      <w:r>
        <w:separator/>
      </w:r>
    </w:p>
  </w:footnote>
  <w:footnote w:type="continuationSeparator" w:id="0">
    <w:p w:rsidR="00706F70" w:rsidRDefault="00706F70" w:rsidP="00E95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D2732"/>
    <w:multiLevelType w:val="hybridMultilevel"/>
    <w:tmpl w:val="2C6A57F4"/>
    <w:lvl w:ilvl="0" w:tplc="B2EED89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F266C"/>
    <w:multiLevelType w:val="hybridMultilevel"/>
    <w:tmpl w:val="71FEA724"/>
    <w:lvl w:ilvl="0" w:tplc="88D24F4E">
      <w:start w:val="1"/>
      <w:numFmt w:val="bullet"/>
      <w:lvlText w:val="●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A605A8">
      <w:start w:val="1"/>
      <w:numFmt w:val="bullet"/>
      <w:lvlText w:val="o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C05246">
      <w:start w:val="1"/>
      <w:numFmt w:val="bullet"/>
      <w:lvlText w:val="▪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D6BB86">
      <w:start w:val="1"/>
      <w:numFmt w:val="bullet"/>
      <w:lvlText w:val="•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E0E1C8">
      <w:start w:val="1"/>
      <w:numFmt w:val="bullet"/>
      <w:lvlText w:val="o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D05CD4">
      <w:start w:val="1"/>
      <w:numFmt w:val="bullet"/>
      <w:lvlText w:val="▪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DA5E1A">
      <w:start w:val="1"/>
      <w:numFmt w:val="bullet"/>
      <w:lvlText w:val="•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EEEDC">
      <w:start w:val="1"/>
      <w:numFmt w:val="bullet"/>
      <w:lvlText w:val="o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660476">
      <w:start w:val="1"/>
      <w:numFmt w:val="bullet"/>
      <w:lvlText w:val="▪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A001C6"/>
    <w:multiLevelType w:val="hybridMultilevel"/>
    <w:tmpl w:val="4CD01DE2"/>
    <w:lvl w:ilvl="0" w:tplc="BD6A32A4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383E8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DC9E4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F8E1C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18A83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A6610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8A94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54BFE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F4ADE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C137FB"/>
    <w:multiLevelType w:val="hybridMultilevel"/>
    <w:tmpl w:val="37C26192"/>
    <w:lvl w:ilvl="0" w:tplc="517ECF3E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371853E6"/>
    <w:multiLevelType w:val="hybridMultilevel"/>
    <w:tmpl w:val="D42E79C8"/>
    <w:lvl w:ilvl="0" w:tplc="71703238">
      <w:start w:val="1"/>
      <w:numFmt w:val="bullet"/>
      <w:lvlText w:val="●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3011C6">
      <w:start w:val="1"/>
      <w:numFmt w:val="bullet"/>
      <w:lvlText w:val="o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622266">
      <w:start w:val="1"/>
      <w:numFmt w:val="bullet"/>
      <w:lvlText w:val="▪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781700">
      <w:start w:val="1"/>
      <w:numFmt w:val="bullet"/>
      <w:lvlText w:val="•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2D24A">
      <w:start w:val="1"/>
      <w:numFmt w:val="bullet"/>
      <w:lvlText w:val="o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12EAA0">
      <w:start w:val="1"/>
      <w:numFmt w:val="bullet"/>
      <w:lvlText w:val="▪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4B286">
      <w:start w:val="1"/>
      <w:numFmt w:val="bullet"/>
      <w:lvlText w:val="•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BA5A9E">
      <w:start w:val="1"/>
      <w:numFmt w:val="bullet"/>
      <w:lvlText w:val="o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2818F2">
      <w:start w:val="1"/>
      <w:numFmt w:val="bullet"/>
      <w:lvlText w:val="▪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1F50E3"/>
    <w:multiLevelType w:val="hybridMultilevel"/>
    <w:tmpl w:val="DB6A1D96"/>
    <w:lvl w:ilvl="0" w:tplc="4DBA5418">
      <w:start w:val="1"/>
      <w:numFmt w:val="bullet"/>
      <w:lvlText w:val="●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8AA0D2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AA4D8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EA8DD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9A584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D0132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221EE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3E713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0254B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1F1E9B"/>
    <w:multiLevelType w:val="hybridMultilevel"/>
    <w:tmpl w:val="C7C67E96"/>
    <w:lvl w:ilvl="0" w:tplc="DC60D43A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A00E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9C24C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ECAE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0EAE5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1E83B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722C4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1C20E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862A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647BC1"/>
    <w:multiLevelType w:val="hybridMultilevel"/>
    <w:tmpl w:val="FE76A862"/>
    <w:lvl w:ilvl="0" w:tplc="64929448">
      <w:start w:val="1"/>
      <w:numFmt w:val="bullet"/>
      <w:lvlText w:val="●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E8B3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EED7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AEC5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FA57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AE79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5C39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EE72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466D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9812A0"/>
    <w:multiLevelType w:val="hybridMultilevel"/>
    <w:tmpl w:val="7AA6C342"/>
    <w:lvl w:ilvl="0" w:tplc="746E00E8">
      <w:start w:val="1"/>
      <w:numFmt w:val="bullet"/>
      <w:lvlText w:val="●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8C37F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D472E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C672D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8442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82869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40DE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E8D6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7032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7F3341"/>
    <w:multiLevelType w:val="hybridMultilevel"/>
    <w:tmpl w:val="0D421B24"/>
    <w:lvl w:ilvl="0" w:tplc="A894D59A">
      <w:start w:val="1"/>
      <w:numFmt w:val="bullet"/>
      <w:lvlText w:val="●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08FAA">
      <w:start w:val="1"/>
      <w:numFmt w:val="bullet"/>
      <w:lvlText w:val="o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9C768C">
      <w:start w:val="1"/>
      <w:numFmt w:val="bullet"/>
      <w:lvlText w:val="▪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24AF36">
      <w:start w:val="1"/>
      <w:numFmt w:val="bullet"/>
      <w:lvlText w:val="•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0E3780">
      <w:start w:val="1"/>
      <w:numFmt w:val="bullet"/>
      <w:lvlText w:val="o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DA3780">
      <w:start w:val="1"/>
      <w:numFmt w:val="bullet"/>
      <w:lvlText w:val="▪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54F608">
      <w:start w:val="1"/>
      <w:numFmt w:val="bullet"/>
      <w:lvlText w:val="•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D2D728">
      <w:start w:val="1"/>
      <w:numFmt w:val="bullet"/>
      <w:lvlText w:val="o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0C81A6">
      <w:start w:val="1"/>
      <w:numFmt w:val="bullet"/>
      <w:lvlText w:val="▪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CF765F"/>
    <w:multiLevelType w:val="hybridMultilevel"/>
    <w:tmpl w:val="D74E6ABE"/>
    <w:lvl w:ilvl="0" w:tplc="9B88356A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9051F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C023E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0AB58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CC80C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0A8A4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A6CB7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C2674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A408A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4C6356"/>
    <w:multiLevelType w:val="hybridMultilevel"/>
    <w:tmpl w:val="50BE13B4"/>
    <w:lvl w:ilvl="0" w:tplc="575A6CC0">
      <w:start w:val="1"/>
      <w:numFmt w:val="bullet"/>
      <w:lvlText w:val="●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D02B0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4EF88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4062D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2B4E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CCCC5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DC2C8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58F1E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7CF74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060791"/>
    <w:multiLevelType w:val="hybridMultilevel"/>
    <w:tmpl w:val="CB82AE52"/>
    <w:lvl w:ilvl="0" w:tplc="27FC7328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F2869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D6EFB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4A97C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C92B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0E6E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CB80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D2BD3E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3CA60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DA13A4"/>
    <w:multiLevelType w:val="hybridMultilevel"/>
    <w:tmpl w:val="3EDABDBA"/>
    <w:lvl w:ilvl="0" w:tplc="01985DDE">
      <w:start w:val="1"/>
      <w:numFmt w:val="bullet"/>
      <w:lvlText w:val="●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FCC81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A637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7CE558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2613A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58875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6457E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2E4C8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D8E32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9571A9"/>
    <w:multiLevelType w:val="hybridMultilevel"/>
    <w:tmpl w:val="64928A00"/>
    <w:lvl w:ilvl="0" w:tplc="8B8C11B2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BE766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729DC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3EAFE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D4E8F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04C92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A4BA2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2AFFB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046A4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3C0E21"/>
    <w:multiLevelType w:val="hybridMultilevel"/>
    <w:tmpl w:val="8466E172"/>
    <w:lvl w:ilvl="0" w:tplc="84927080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64E84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922DE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76002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8C421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A523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4A19E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D2CA6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222A0E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064D28"/>
    <w:multiLevelType w:val="hybridMultilevel"/>
    <w:tmpl w:val="81E835F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6A5C07AE"/>
    <w:multiLevelType w:val="hybridMultilevel"/>
    <w:tmpl w:val="91DE7BDE"/>
    <w:lvl w:ilvl="0" w:tplc="78909610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42A75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4DA0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1ED7A2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0337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3A442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CAFAD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18938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CA2C0E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BC39BA"/>
    <w:multiLevelType w:val="hybridMultilevel"/>
    <w:tmpl w:val="CC8462D8"/>
    <w:lvl w:ilvl="0" w:tplc="79AAEDC0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323E1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7448C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1C876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0C9EB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2E082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80B81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0C64D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FC56D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561446"/>
    <w:multiLevelType w:val="hybridMultilevel"/>
    <w:tmpl w:val="F7BA51EA"/>
    <w:lvl w:ilvl="0" w:tplc="055CE53E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02304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8FE8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1CFF1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F4E45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0CF01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82E2F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C4742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C2AA9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CCC6752"/>
    <w:multiLevelType w:val="hybridMultilevel"/>
    <w:tmpl w:val="1288304C"/>
    <w:lvl w:ilvl="0" w:tplc="63B20BF8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906E3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5487F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BAEF6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BCFFF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64B1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6A7F6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28DE0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DC89B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5F44E9"/>
    <w:multiLevelType w:val="hybridMultilevel"/>
    <w:tmpl w:val="CA9C5B24"/>
    <w:lvl w:ilvl="0" w:tplc="C7F6D634">
      <w:start w:val="1"/>
      <w:numFmt w:val="bullet"/>
      <w:lvlText w:val="●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26182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3681A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06ABC2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E43B1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5A1C1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EB58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84315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4E554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7"/>
  </w:num>
  <w:num w:numId="5">
    <w:abstractNumId w:val="6"/>
  </w:num>
  <w:num w:numId="6">
    <w:abstractNumId w:val="7"/>
  </w:num>
  <w:num w:numId="7">
    <w:abstractNumId w:val="11"/>
  </w:num>
  <w:num w:numId="8">
    <w:abstractNumId w:val="21"/>
  </w:num>
  <w:num w:numId="9">
    <w:abstractNumId w:val="19"/>
  </w:num>
  <w:num w:numId="10">
    <w:abstractNumId w:val="18"/>
  </w:num>
  <w:num w:numId="11">
    <w:abstractNumId w:val="15"/>
  </w:num>
  <w:num w:numId="12">
    <w:abstractNumId w:val="10"/>
  </w:num>
  <w:num w:numId="13">
    <w:abstractNumId w:val="14"/>
  </w:num>
  <w:num w:numId="14">
    <w:abstractNumId w:val="20"/>
  </w:num>
  <w:num w:numId="15">
    <w:abstractNumId w:val="1"/>
  </w:num>
  <w:num w:numId="16">
    <w:abstractNumId w:val="4"/>
  </w:num>
  <w:num w:numId="17">
    <w:abstractNumId w:val="5"/>
  </w:num>
  <w:num w:numId="18">
    <w:abstractNumId w:val="13"/>
  </w:num>
  <w:num w:numId="19">
    <w:abstractNumId w:val="9"/>
  </w:num>
  <w:num w:numId="20">
    <w:abstractNumId w:val="0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2C4"/>
    <w:rsid w:val="00052B7E"/>
    <w:rsid w:val="000D3545"/>
    <w:rsid w:val="00220657"/>
    <w:rsid w:val="00240051"/>
    <w:rsid w:val="00282C6C"/>
    <w:rsid w:val="00326DFA"/>
    <w:rsid w:val="00364B7B"/>
    <w:rsid w:val="0043555D"/>
    <w:rsid w:val="00453DD5"/>
    <w:rsid w:val="00524CD7"/>
    <w:rsid w:val="005324CD"/>
    <w:rsid w:val="0060029D"/>
    <w:rsid w:val="006571A4"/>
    <w:rsid w:val="00706F70"/>
    <w:rsid w:val="00711A54"/>
    <w:rsid w:val="00843B40"/>
    <w:rsid w:val="00850517"/>
    <w:rsid w:val="0087572D"/>
    <w:rsid w:val="008832C4"/>
    <w:rsid w:val="009455B9"/>
    <w:rsid w:val="009712B2"/>
    <w:rsid w:val="00A40E80"/>
    <w:rsid w:val="00A7679B"/>
    <w:rsid w:val="00A840A6"/>
    <w:rsid w:val="00AB1A4C"/>
    <w:rsid w:val="00AB72A8"/>
    <w:rsid w:val="00AC4D9F"/>
    <w:rsid w:val="00B21F9B"/>
    <w:rsid w:val="00B77DDD"/>
    <w:rsid w:val="00BA4D8F"/>
    <w:rsid w:val="00BC291D"/>
    <w:rsid w:val="00C256AD"/>
    <w:rsid w:val="00CD5B51"/>
    <w:rsid w:val="00D26FD7"/>
    <w:rsid w:val="00E256A1"/>
    <w:rsid w:val="00E347EC"/>
    <w:rsid w:val="00E95085"/>
    <w:rsid w:val="00ED0C8B"/>
    <w:rsid w:val="00F6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77138E-4685-4BBC-A2FB-69FC4325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757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5085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E9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5085"/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a0"/>
    <w:rsid w:val="0060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ГИЛС и НП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</dc:creator>
  <cp:keywords/>
  <cp:lastModifiedBy>Gilsinp Gilsinp</cp:lastModifiedBy>
  <cp:revision>2</cp:revision>
  <dcterms:created xsi:type="dcterms:W3CDTF">2020-05-26T07:31:00Z</dcterms:created>
  <dcterms:modified xsi:type="dcterms:W3CDTF">2020-05-26T07:31:00Z</dcterms:modified>
</cp:coreProperties>
</file>